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82BA" w14:textId="532D0C05" w:rsidR="00D45162" w:rsidRPr="00D45162" w:rsidRDefault="00D45162" w:rsidP="00D45162">
      <w:pPr>
        <w:jc w:val="both"/>
        <w:rPr>
          <w:rFonts w:ascii="Tahoma" w:hAnsi="Tahoma" w:cs="Tahoma"/>
          <w:lang w:val="es-ES"/>
        </w:rPr>
      </w:pPr>
      <w:r w:rsidRPr="00D45162">
        <w:rPr>
          <w:rFonts w:ascii="Tahoma" w:hAnsi="Tahoma" w:cs="Tahoma"/>
          <w:lang w:val="es-ES"/>
        </w:rPr>
        <w:t xml:space="preserve">Albergue Arcesio Paz Paz, Municipio de Dagua </w:t>
      </w:r>
      <w:r w:rsidR="00CF16F1">
        <w:rPr>
          <w:rFonts w:ascii="Tahoma" w:hAnsi="Tahoma" w:cs="Tahoma"/>
          <w:lang w:val="es-ES"/>
        </w:rPr>
        <w:t>18</w:t>
      </w:r>
      <w:r w:rsidRPr="00D45162">
        <w:rPr>
          <w:rFonts w:ascii="Tahoma" w:hAnsi="Tahoma" w:cs="Tahoma"/>
          <w:lang w:val="es-ES"/>
        </w:rPr>
        <w:t xml:space="preserve"> de </w:t>
      </w:r>
      <w:r w:rsidR="00CF16F1">
        <w:rPr>
          <w:rFonts w:ascii="Tahoma" w:hAnsi="Tahoma" w:cs="Tahoma"/>
          <w:lang w:val="es-ES"/>
        </w:rPr>
        <w:t>diciembre</w:t>
      </w:r>
      <w:r w:rsidRPr="00D45162">
        <w:rPr>
          <w:rFonts w:ascii="Tahoma" w:hAnsi="Tahoma" w:cs="Tahoma"/>
          <w:lang w:val="es-ES"/>
        </w:rPr>
        <w:t xml:space="preserve"> de 2023</w:t>
      </w:r>
    </w:p>
    <w:p w14:paraId="6225D3A3" w14:textId="77777777" w:rsidR="00D45162" w:rsidRPr="00D45162" w:rsidRDefault="00D45162" w:rsidP="00D45162">
      <w:pPr>
        <w:jc w:val="both"/>
        <w:rPr>
          <w:rFonts w:ascii="Tahoma" w:hAnsi="Tahoma" w:cs="Tahoma"/>
          <w:lang w:val="es-ES"/>
        </w:rPr>
      </w:pPr>
    </w:p>
    <w:p w14:paraId="5B5E1CCC" w14:textId="77777777" w:rsidR="00CF16F1" w:rsidRDefault="00CF16F1" w:rsidP="00D45162">
      <w:pPr>
        <w:jc w:val="both"/>
        <w:rPr>
          <w:rFonts w:ascii="Tahoma" w:hAnsi="Tahoma" w:cs="Tahoma"/>
          <w:lang w:val="es-ES"/>
        </w:rPr>
      </w:pPr>
    </w:p>
    <w:p w14:paraId="4A3E98F5" w14:textId="7E13DEFA" w:rsidR="00D45162" w:rsidRPr="00D45162" w:rsidRDefault="00D45162" w:rsidP="00D45162">
      <w:pPr>
        <w:jc w:val="both"/>
        <w:rPr>
          <w:rFonts w:ascii="Tahoma" w:hAnsi="Tahoma" w:cs="Tahoma"/>
          <w:lang w:val="es-ES"/>
        </w:rPr>
      </w:pPr>
      <w:r w:rsidRPr="00D45162">
        <w:rPr>
          <w:rFonts w:ascii="Tahoma" w:hAnsi="Tahoma" w:cs="Tahoma"/>
          <w:lang w:val="es-ES"/>
        </w:rPr>
        <w:t>Ancestral saludo</w:t>
      </w:r>
      <w:r w:rsidR="00CF16F1">
        <w:rPr>
          <w:rFonts w:ascii="Tahoma" w:hAnsi="Tahoma" w:cs="Tahoma"/>
          <w:lang w:val="es-ES"/>
        </w:rPr>
        <w:t>.</w:t>
      </w:r>
    </w:p>
    <w:p w14:paraId="5E7EBBE1" w14:textId="77777777" w:rsidR="00D45162" w:rsidRDefault="00D45162" w:rsidP="00D45162">
      <w:pPr>
        <w:jc w:val="both"/>
        <w:rPr>
          <w:rFonts w:ascii="Tahoma" w:hAnsi="Tahoma" w:cs="Tahoma"/>
          <w:lang w:val="es-ES"/>
        </w:rPr>
      </w:pPr>
    </w:p>
    <w:p w14:paraId="08CD86EB" w14:textId="77777777" w:rsidR="00CF16F1" w:rsidRDefault="00CF16F1" w:rsidP="00CF16F1">
      <w:pPr>
        <w:jc w:val="both"/>
        <w:rPr>
          <w:rFonts w:ascii="Tahoma" w:hAnsi="Tahoma" w:cs="Tahoma"/>
          <w:lang w:val="es-ES"/>
        </w:rPr>
      </w:pPr>
    </w:p>
    <w:p w14:paraId="6A644A24" w14:textId="3CF6AD49" w:rsidR="00CF16F1" w:rsidRPr="00CF16F1" w:rsidRDefault="00CF16F1" w:rsidP="00CF16F1">
      <w:pPr>
        <w:jc w:val="both"/>
        <w:rPr>
          <w:rFonts w:ascii="Tahoma" w:hAnsi="Tahoma" w:cs="Tahoma"/>
          <w:lang w:val="es-ES"/>
        </w:rPr>
      </w:pPr>
      <w:r w:rsidRPr="00CF16F1">
        <w:rPr>
          <w:rFonts w:ascii="Tahoma" w:hAnsi="Tahoma" w:cs="Tahoma"/>
          <w:lang w:val="es-ES"/>
        </w:rPr>
        <w:t>Regreso de la comunidad Wounaan Santa Rosa de Guayacán;</w:t>
      </w:r>
      <w:r w:rsidR="00823A07">
        <w:rPr>
          <w:rFonts w:ascii="Tahoma" w:hAnsi="Tahoma" w:cs="Tahoma"/>
          <w:lang w:val="es-ES"/>
        </w:rPr>
        <w:t xml:space="preserve"> una ilusión </w:t>
      </w:r>
      <w:r w:rsidR="002E7956">
        <w:rPr>
          <w:rFonts w:ascii="Tahoma" w:hAnsi="Tahoma" w:cs="Tahoma"/>
          <w:lang w:val="es-ES"/>
        </w:rPr>
        <w:t>que se hace realidad.</w:t>
      </w:r>
    </w:p>
    <w:p w14:paraId="247D49AE" w14:textId="77777777" w:rsidR="00CF16F1" w:rsidRPr="00CF16F1" w:rsidRDefault="00CF16F1" w:rsidP="00CF16F1">
      <w:pPr>
        <w:jc w:val="both"/>
        <w:rPr>
          <w:rFonts w:ascii="Tahoma" w:hAnsi="Tahoma" w:cs="Tahoma"/>
          <w:lang w:val="es-ES"/>
        </w:rPr>
      </w:pPr>
      <w:r w:rsidRPr="00CF16F1">
        <w:rPr>
          <w:rFonts w:ascii="Tahoma" w:hAnsi="Tahoma" w:cs="Tahoma"/>
          <w:lang w:val="es-ES"/>
        </w:rPr>
        <w:t>Volviendo, recorriendo, restaurando, sembrando para la vida y la Paz, haciendo memoria territorial.</w:t>
      </w:r>
    </w:p>
    <w:p w14:paraId="758062B0" w14:textId="617DDC48" w:rsidR="00CF16F1" w:rsidRPr="00CF16F1" w:rsidRDefault="00CF16F1" w:rsidP="00CF16F1">
      <w:pPr>
        <w:jc w:val="both"/>
        <w:rPr>
          <w:rFonts w:ascii="Tahoma" w:hAnsi="Tahoma" w:cs="Tahoma"/>
          <w:lang w:val="es-ES"/>
        </w:rPr>
      </w:pPr>
      <w:r w:rsidRPr="00CF16F1">
        <w:rPr>
          <w:rFonts w:ascii="Tahoma" w:hAnsi="Tahoma" w:cs="Tahoma"/>
          <w:lang w:val="es-ES"/>
        </w:rPr>
        <w:t xml:space="preserve">Se ha cumplido una fase más de nuestro plan de regreso al territorio, una decisión que desde hace un año se ha planeado, hemos presentado la propuesta de retorno al gobierno colombiano y sus entidades. </w:t>
      </w:r>
    </w:p>
    <w:p w14:paraId="1ABA24EC" w14:textId="16878DBD" w:rsidR="009B2BDA" w:rsidRPr="00CF16F1" w:rsidRDefault="00CF16F1" w:rsidP="00CF16F1">
      <w:pPr>
        <w:jc w:val="both"/>
        <w:rPr>
          <w:rFonts w:ascii="Tahoma" w:hAnsi="Tahoma" w:cs="Tahoma"/>
          <w:lang w:val="es-ES"/>
        </w:rPr>
      </w:pPr>
      <w:r w:rsidRPr="00CF16F1">
        <w:rPr>
          <w:rFonts w:ascii="Tahoma" w:hAnsi="Tahoma" w:cs="Tahoma"/>
          <w:lang w:val="es-ES"/>
        </w:rPr>
        <w:t>La tercera fase de regreso a nuestro territorio estuvo precedida de dos fases de alistamiento, el reencuentro y armonización con el territorio, la siembra para la Vida y la Paz; estas dos fases fueron muy importantes porque ganamos confianza, contamos con el decidido apoyo del anterior Comisionado de Paz Danilo Rueda quien manifestó su compromiso con nuestra propuesta de retorno y la declaración de nuestro Resguardo Humanitario y Biodiverso como un ecosistema para la Paz.</w:t>
      </w:r>
      <w:r w:rsidR="009B2BDA">
        <w:rPr>
          <w:rFonts w:ascii="Tahoma" w:hAnsi="Tahoma" w:cs="Tahoma"/>
          <w:lang w:val="es-ES"/>
        </w:rPr>
        <w:t xml:space="preserve"> </w:t>
      </w:r>
      <w:r w:rsidR="006075DB">
        <w:rPr>
          <w:rFonts w:ascii="Tahoma" w:hAnsi="Tahoma" w:cs="Tahoma"/>
          <w:lang w:val="es-ES"/>
        </w:rPr>
        <w:t>Espe</w:t>
      </w:r>
      <w:r w:rsidR="009B2BDA">
        <w:rPr>
          <w:rFonts w:ascii="Tahoma" w:hAnsi="Tahoma" w:cs="Tahoma"/>
          <w:lang w:val="es-ES"/>
        </w:rPr>
        <w:t>ramos que el nuevo C</w:t>
      </w:r>
      <w:r w:rsidR="00340651">
        <w:rPr>
          <w:rFonts w:ascii="Tahoma" w:hAnsi="Tahoma" w:cs="Tahoma"/>
          <w:lang w:val="es-ES"/>
        </w:rPr>
        <w:t>onsejer</w:t>
      </w:r>
      <w:r w:rsidR="009B2BDA">
        <w:rPr>
          <w:rFonts w:ascii="Tahoma" w:hAnsi="Tahoma" w:cs="Tahoma"/>
          <w:lang w:val="es-ES"/>
        </w:rPr>
        <w:t xml:space="preserve">o de Paz Otty Patiño </w:t>
      </w:r>
      <w:r w:rsidR="00382AB2">
        <w:rPr>
          <w:rFonts w:ascii="Tahoma" w:hAnsi="Tahoma" w:cs="Tahoma"/>
          <w:lang w:val="es-ES"/>
        </w:rPr>
        <w:t>continúe con</w:t>
      </w:r>
      <w:r w:rsidR="000362FB">
        <w:rPr>
          <w:rFonts w:ascii="Tahoma" w:hAnsi="Tahoma" w:cs="Tahoma"/>
          <w:lang w:val="es-ES"/>
        </w:rPr>
        <w:t xml:space="preserve"> la</w:t>
      </w:r>
      <w:r w:rsidR="009B2BDA">
        <w:rPr>
          <w:rFonts w:ascii="Tahoma" w:hAnsi="Tahoma" w:cs="Tahoma"/>
          <w:lang w:val="es-ES"/>
        </w:rPr>
        <w:t xml:space="preserve"> ruta de construcción de Paz territori</w:t>
      </w:r>
      <w:r w:rsidR="000362FB">
        <w:rPr>
          <w:rFonts w:ascii="Tahoma" w:hAnsi="Tahoma" w:cs="Tahoma"/>
          <w:lang w:val="es-ES"/>
        </w:rPr>
        <w:t>a</w:t>
      </w:r>
      <w:r w:rsidR="009B2BDA">
        <w:rPr>
          <w:rFonts w:ascii="Tahoma" w:hAnsi="Tahoma" w:cs="Tahoma"/>
          <w:lang w:val="es-ES"/>
        </w:rPr>
        <w:t xml:space="preserve">l </w:t>
      </w:r>
      <w:r w:rsidR="00DE073F">
        <w:rPr>
          <w:rFonts w:ascii="Tahoma" w:hAnsi="Tahoma" w:cs="Tahoma"/>
          <w:lang w:val="es-ES"/>
        </w:rPr>
        <w:t>con todas las expresiones y actores</w:t>
      </w:r>
      <w:r w:rsidR="003668C0">
        <w:rPr>
          <w:rFonts w:ascii="Tahoma" w:hAnsi="Tahoma" w:cs="Tahoma"/>
          <w:lang w:val="es-ES"/>
        </w:rPr>
        <w:t>.</w:t>
      </w:r>
    </w:p>
    <w:p w14:paraId="7631E691" w14:textId="018A79AE" w:rsidR="00CF16F1" w:rsidRPr="00CF16F1" w:rsidRDefault="00CF16F1" w:rsidP="00CF16F1">
      <w:pPr>
        <w:jc w:val="both"/>
        <w:rPr>
          <w:rFonts w:ascii="Tahoma" w:hAnsi="Tahoma" w:cs="Tahoma"/>
          <w:lang w:val="es-ES"/>
        </w:rPr>
      </w:pPr>
      <w:r w:rsidRPr="00CF16F1">
        <w:rPr>
          <w:rFonts w:ascii="Tahoma" w:hAnsi="Tahoma" w:cs="Tahoma"/>
          <w:lang w:val="es-ES"/>
        </w:rPr>
        <w:t xml:space="preserve">Ayer domingo 17 de diciembre terminamos </w:t>
      </w:r>
      <w:r w:rsidR="0084767B">
        <w:rPr>
          <w:rFonts w:ascii="Tahoma" w:hAnsi="Tahoma" w:cs="Tahoma"/>
          <w:lang w:val="es-ES"/>
        </w:rPr>
        <w:t xml:space="preserve">nuestra </w:t>
      </w:r>
      <w:r w:rsidRPr="00CF16F1">
        <w:rPr>
          <w:rFonts w:ascii="Tahoma" w:hAnsi="Tahoma" w:cs="Tahoma"/>
          <w:lang w:val="es-ES"/>
        </w:rPr>
        <w:t xml:space="preserve">tercera fase de regreso, hemos sembrado y organizado los sitios de albergue para toda la comunidad que regresará a partir del próximo 20 de diciembre de manera colectiva y definitiva. Nuestras familias y comunidad están felices de todo este avance, a pesar de las dificultades </w:t>
      </w:r>
      <w:r w:rsidR="0068019A" w:rsidRPr="00CF16F1">
        <w:rPr>
          <w:rFonts w:ascii="Tahoma" w:hAnsi="Tahoma" w:cs="Tahoma"/>
          <w:lang w:val="es-ES"/>
        </w:rPr>
        <w:t>que</w:t>
      </w:r>
      <w:r w:rsidR="00A60413">
        <w:rPr>
          <w:rFonts w:ascii="Tahoma" w:hAnsi="Tahoma" w:cs="Tahoma"/>
          <w:lang w:val="es-ES"/>
        </w:rPr>
        <w:t xml:space="preserve"> hemos vivido en estos dos años</w:t>
      </w:r>
      <w:r w:rsidR="006E43FC">
        <w:rPr>
          <w:rFonts w:ascii="Tahoma" w:hAnsi="Tahoma" w:cs="Tahoma"/>
          <w:lang w:val="es-ES"/>
        </w:rPr>
        <w:t xml:space="preserve"> de desplazamiento forzado</w:t>
      </w:r>
      <w:r w:rsidR="0082245F">
        <w:rPr>
          <w:rFonts w:ascii="Tahoma" w:hAnsi="Tahoma" w:cs="Tahoma"/>
          <w:lang w:val="es-ES"/>
        </w:rPr>
        <w:t xml:space="preserve"> </w:t>
      </w:r>
      <w:r w:rsidRPr="00CF16F1">
        <w:rPr>
          <w:rFonts w:ascii="Tahoma" w:hAnsi="Tahoma" w:cs="Tahoma"/>
          <w:lang w:val="es-ES"/>
        </w:rPr>
        <w:t>por negligencia e irresponsabilidad institucional como la alcaldía de Buenaventura, la U</w:t>
      </w:r>
      <w:r w:rsidR="0068019A">
        <w:rPr>
          <w:rFonts w:ascii="Tahoma" w:hAnsi="Tahoma" w:cs="Tahoma"/>
          <w:lang w:val="es-ES"/>
        </w:rPr>
        <w:t>ARIV</w:t>
      </w:r>
      <w:r w:rsidRPr="00CF16F1">
        <w:rPr>
          <w:rFonts w:ascii="Tahoma" w:hAnsi="Tahoma" w:cs="Tahoma"/>
          <w:lang w:val="es-ES"/>
        </w:rPr>
        <w:t xml:space="preserve"> y otras instituciones</w:t>
      </w:r>
      <w:r w:rsidR="0082245F">
        <w:rPr>
          <w:rFonts w:ascii="Tahoma" w:hAnsi="Tahoma" w:cs="Tahoma"/>
          <w:lang w:val="es-ES"/>
        </w:rPr>
        <w:t xml:space="preserve"> que no</w:t>
      </w:r>
      <w:r w:rsidR="009E21A3">
        <w:rPr>
          <w:rFonts w:ascii="Tahoma" w:hAnsi="Tahoma" w:cs="Tahoma"/>
          <w:lang w:val="es-ES"/>
        </w:rPr>
        <w:t>s abandonaron durante mucho tiempo</w:t>
      </w:r>
      <w:r w:rsidRPr="00CF16F1">
        <w:rPr>
          <w:rFonts w:ascii="Tahoma" w:hAnsi="Tahoma" w:cs="Tahoma"/>
          <w:lang w:val="es-ES"/>
        </w:rPr>
        <w:t>, esto lo vamos superando, pero esperamos que la respuesta a nuestra propuesta de retorno se integral por parte de la institucionalidad.</w:t>
      </w:r>
    </w:p>
    <w:p w14:paraId="73674428" w14:textId="7E3C538D" w:rsidR="00CF16F1" w:rsidRPr="00CF16F1" w:rsidRDefault="00CF16F1" w:rsidP="00CF16F1">
      <w:pPr>
        <w:jc w:val="both"/>
        <w:rPr>
          <w:rFonts w:ascii="Tahoma" w:hAnsi="Tahoma" w:cs="Tahoma"/>
          <w:lang w:val="es-ES"/>
        </w:rPr>
      </w:pPr>
      <w:r w:rsidRPr="00CF16F1">
        <w:rPr>
          <w:rFonts w:ascii="Tahoma" w:hAnsi="Tahoma" w:cs="Tahoma"/>
          <w:lang w:val="es-ES"/>
        </w:rPr>
        <w:t xml:space="preserve">Manifestamos complacencia por los anuncios públicos que se han hecho como conclusiones del </w:t>
      </w:r>
      <w:r w:rsidR="0068019A" w:rsidRPr="00CF16F1">
        <w:rPr>
          <w:rFonts w:ascii="Tahoma" w:hAnsi="Tahoma" w:cs="Tahoma"/>
          <w:lang w:val="es-ES"/>
        </w:rPr>
        <w:t>último</w:t>
      </w:r>
      <w:r w:rsidRPr="00CF16F1">
        <w:rPr>
          <w:rFonts w:ascii="Tahoma" w:hAnsi="Tahoma" w:cs="Tahoma"/>
          <w:lang w:val="es-ES"/>
        </w:rPr>
        <w:t xml:space="preserve"> ciclo de conversaciones entre el Gobierno colombiano y el ELN, sabemos que nuestro regreso se da en plena negociación entre las partes, esperamos el cumplimiento de lo que se ha acordado, que el respeto a la vida se cumpla, que el cese bilateral trascienda a un cese multilateral o Acuerdo Humanitario Global Territorial. Desde la </w:t>
      </w:r>
      <w:r>
        <w:rPr>
          <w:rFonts w:ascii="Tahoma" w:hAnsi="Tahoma" w:cs="Tahoma"/>
          <w:lang w:val="es-ES"/>
        </w:rPr>
        <w:t>R</w:t>
      </w:r>
      <w:r w:rsidRPr="00CF16F1">
        <w:rPr>
          <w:rFonts w:ascii="Tahoma" w:hAnsi="Tahoma" w:cs="Tahoma"/>
          <w:lang w:val="es-ES"/>
        </w:rPr>
        <w:t>ed Somos</w:t>
      </w:r>
      <w:r>
        <w:rPr>
          <w:rFonts w:ascii="Tahoma" w:hAnsi="Tahoma" w:cs="Tahoma"/>
          <w:lang w:val="es-ES"/>
        </w:rPr>
        <w:t xml:space="preserve"> </w:t>
      </w:r>
      <w:r w:rsidRPr="00CF16F1">
        <w:rPr>
          <w:rFonts w:ascii="Tahoma" w:hAnsi="Tahoma" w:cs="Tahoma"/>
          <w:lang w:val="es-ES"/>
        </w:rPr>
        <w:t>Genesis hemos propuesto que la construcción de la Paz debe ser incluyente, debe ser con todas las expresiones armadas determinando sus características. La honorable Corte Constitucional en derecho y coherencia jurídica reconoce la Ley 2272 o Ley de Paz Total en su comunicación reciente. Esto nos indica que lo que venimos planteando tiene todo el sentido, por eso desde hace varios meses hemos declarado varios de nuestros territorios como “Territorios Facilitadores de Paz”.</w:t>
      </w:r>
    </w:p>
    <w:p w14:paraId="5BAE998E" w14:textId="046433B5" w:rsidR="00CF16F1" w:rsidRPr="00CF16F1" w:rsidRDefault="00CF16F1" w:rsidP="00CF16F1">
      <w:pPr>
        <w:jc w:val="both"/>
        <w:rPr>
          <w:rFonts w:ascii="Tahoma" w:hAnsi="Tahoma" w:cs="Tahoma"/>
          <w:lang w:val="es-ES"/>
        </w:rPr>
      </w:pPr>
      <w:r w:rsidRPr="00CF16F1">
        <w:rPr>
          <w:rFonts w:ascii="Tahoma" w:hAnsi="Tahoma" w:cs="Tahoma"/>
          <w:lang w:val="es-ES"/>
        </w:rPr>
        <w:t xml:space="preserve">Volvemos a decir al gobierno, a los grupos armados, a empresarios, políticos que nuestros territorios los colocamos a disposición para la construcción de la Paz territorial; que </w:t>
      </w:r>
      <w:r w:rsidR="00822346" w:rsidRPr="00CF16F1">
        <w:rPr>
          <w:rFonts w:ascii="Tahoma" w:hAnsi="Tahoma" w:cs="Tahoma"/>
          <w:lang w:val="es-ES"/>
        </w:rPr>
        <w:t>se conviertan</w:t>
      </w:r>
      <w:r w:rsidRPr="00CF16F1">
        <w:rPr>
          <w:rFonts w:ascii="Tahoma" w:hAnsi="Tahoma" w:cs="Tahoma"/>
          <w:lang w:val="es-ES"/>
        </w:rPr>
        <w:t xml:space="preserve"> en verdaderas experiencias demostrativas de construcción de Paz territorial, donde se vea la transformación de los territorios. </w:t>
      </w:r>
    </w:p>
    <w:p w14:paraId="5445D37F" w14:textId="51875D6E" w:rsidR="00CF16F1" w:rsidRPr="00CF16F1" w:rsidRDefault="00CF16F1" w:rsidP="00CF16F1">
      <w:pPr>
        <w:jc w:val="both"/>
        <w:rPr>
          <w:rFonts w:ascii="Tahoma" w:hAnsi="Tahoma" w:cs="Tahoma"/>
          <w:lang w:val="es-ES"/>
        </w:rPr>
      </w:pPr>
      <w:r w:rsidRPr="00CF16F1">
        <w:rPr>
          <w:rFonts w:ascii="Tahoma" w:hAnsi="Tahoma" w:cs="Tahoma"/>
          <w:lang w:val="es-ES"/>
        </w:rPr>
        <w:t>La Paz se construye con todos, desde las comunidades como base social territorial para la Paz.</w:t>
      </w:r>
    </w:p>
    <w:p w14:paraId="7BE0F357" w14:textId="48E0B754" w:rsidR="00CF16F1" w:rsidRPr="00D45162" w:rsidRDefault="00CF16F1" w:rsidP="00D45162">
      <w:pPr>
        <w:jc w:val="both"/>
        <w:rPr>
          <w:rFonts w:ascii="Tahoma" w:hAnsi="Tahoma" w:cs="Tahoma"/>
          <w:lang w:val="es-ES"/>
        </w:rPr>
      </w:pPr>
    </w:p>
    <w:p w14:paraId="171A27D4" w14:textId="66FD638B" w:rsidR="00D45162" w:rsidRDefault="00D45162" w:rsidP="000063AF">
      <w:pPr>
        <w:jc w:val="both"/>
        <w:rPr>
          <w:rFonts w:ascii="Tahoma" w:hAnsi="Tahoma" w:cs="Tahoma"/>
        </w:rPr>
      </w:pPr>
    </w:p>
    <w:p w14:paraId="773FFA47" w14:textId="66006FAE" w:rsidR="000063AF" w:rsidRDefault="004375BE" w:rsidP="000063AF">
      <w:pPr>
        <w:jc w:val="both"/>
        <w:rPr>
          <w:rFonts w:ascii="Tahoma" w:hAnsi="Tahoma" w:cs="Tahoma"/>
        </w:rPr>
      </w:pPr>
      <w:r>
        <w:rPr>
          <w:rFonts w:ascii="Tahoma" w:hAnsi="Tahoma" w:cs="Tahoma"/>
        </w:rPr>
        <w:t>Atentamente</w:t>
      </w:r>
    </w:p>
    <w:p w14:paraId="2BDDC67E" w14:textId="77777777" w:rsidR="00822346" w:rsidRDefault="00822346" w:rsidP="000063AF">
      <w:pPr>
        <w:jc w:val="both"/>
        <w:rPr>
          <w:rFonts w:ascii="Tahoma" w:hAnsi="Tahoma" w:cs="Tahoma"/>
        </w:rPr>
      </w:pPr>
    </w:p>
    <w:p w14:paraId="32AF4CB8" w14:textId="5F8610C4" w:rsidR="00EC41C0" w:rsidRPr="000063AF" w:rsidRDefault="004375BE" w:rsidP="000063AF">
      <w:pPr>
        <w:jc w:val="both"/>
        <w:rPr>
          <w:rFonts w:ascii="Tahoma" w:hAnsi="Tahoma" w:cs="Tahoma"/>
        </w:rPr>
      </w:pPr>
      <w:r>
        <w:rPr>
          <w:rFonts w:ascii="Tahoma" w:hAnsi="Tahoma" w:cs="Tahoma"/>
        </w:rPr>
        <w:t xml:space="preserve">Guimer Quiro Chocho </w:t>
      </w:r>
    </w:p>
    <w:p w14:paraId="1C2C9295" w14:textId="353E0B24" w:rsidR="00822346" w:rsidRDefault="00822346">
      <w:pPr>
        <w:jc w:val="both"/>
        <w:rPr>
          <w:rFonts w:ascii="Tahoma" w:hAnsi="Tahoma" w:cs="Tahoma"/>
        </w:rPr>
      </w:pPr>
      <w:r>
        <w:rPr>
          <w:rFonts w:ascii="Tahoma" w:hAnsi="Tahoma" w:cs="Tahoma"/>
          <w:noProof/>
        </w:rPr>
        <w:drawing>
          <wp:anchor distT="0" distB="0" distL="0" distR="0" simplePos="0" relativeHeight="251659264" behindDoc="0" locked="0" layoutInCell="1" allowOverlap="1" wp14:anchorId="2BFDA091" wp14:editId="283E390C">
            <wp:simplePos x="0" y="0"/>
            <wp:positionH relativeFrom="margin">
              <wp:align>left</wp:align>
            </wp:positionH>
            <wp:positionV relativeFrom="page">
              <wp:posOffset>4789805</wp:posOffset>
            </wp:positionV>
            <wp:extent cx="1044464" cy="659765"/>
            <wp:effectExtent l="0" t="0" r="3810" b="6985"/>
            <wp:wrapNone/>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7" cstate="print">
                      <a:biLevel thresh="75000"/>
                    </a:blip>
                    <a:srcRect l="14426" t="26161" r="35676" b="22255"/>
                    <a:stretch/>
                  </pic:blipFill>
                  <pic:spPr>
                    <a:xfrm flipV="1">
                      <a:off x="0" y="0"/>
                      <a:ext cx="1044464" cy="659765"/>
                    </a:xfrm>
                    <a:prstGeom prst="rect">
                      <a:avLst/>
                    </a:prstGeom>
                    <a:ln>
                      <a:noFill/>
                    </a:ln>
                  </pic:spPr>
                </pic:pic>
              </a:graphicData>
            </a:graphic>
            <wp14:sizeRelH relativeFrom="margin">
              <wp14:pctWidth>0</wp14:pctWidth>
            </wp14:sizeRelH>
            <wp14:sizeRelV relativeFrom="margin">
              <wp14:pctHeight>0</wp14:pctHeight>
            </wp14:sizeRelV>
          </wp:anchor>
        </w:drawing>
      </w:r>
    </w:p>
    <w:p w14:paraId="207384AE" w14:textId="2B9DDCE9" w:rsidR="00822346" w:rsidRDefault="00822346">
      <w:pPr>
        <w:jc w:val="both"/>
        <w:rPr>
          <w:rFonts w:ascii="Tahoma" w:hAnsi="Tahoma" w:cs="Tahoma"/>
        </w:rPr>
      </w:pPr>
    </w:p>
    <w:p w14:paraId="7CF55806" w14:textId="77777777" w:rsidR="00822346" w:rsidRDefault="00822346">
      <w:pPr>
        <w:jc w:val="both"/>
        <w:rPr>
          <w:rFonts w:ascii="Tahoma" w:hAnsi="Tahoma" w:cs="Tahoma"/>
        </w:rPr>
      </w:pPr>
    </w:p>
    <w:p w14:paraId="4174A97E" w14:textId="6B10190A" w:rsidR="00B462A0" w:rsidRDefault="000063AF">
      <w:pPr>
        <w:jc w:val="both"/>
        <w:rPr>
          <w:rFonts w:ascii="Tahoma" w:hAnsi="Tahoma" w:cs="Tahoma"/>
        </w:rPr>
      </w:pPr>
      <w:r w:rsidRPr="000063AF">
        <w:rPr>
          <w:rFonts w:ascii="Tahoma" w:hAnsi="Tahoma" w:cs="Tahoma"/>
        </w:rPr>
        <w:t>Gobernador Resguardo Wounaan de Santa Rosa de Guayacán</w:t>
      </w:r>
    </w:p>
    <w:p w14:paraId="3397123A" w14:textId="7152EBB4" w:rsidR="00B462A0" w:rsidRDefault="00B462A0">
      <w:pPr>
        <w:spacing w:after="0" w:line="240" w:lineRule="auto"/>
        <w:jc w:val="both"/>
        <w:rPr>
          <w:rFonts w:ascii="Tahoma" w:hAnsi="Tahoma" w:cs="Tahoma"/>
        </w:rPr>
      </w:pPr>
    </w:p>
    <w:p w14:paraId="45A3118A" w14:textId="1D955B2D" w:rsidR="00B462A0" w:rsidRDefault="00B462A0">
      <w:pPr>
        <w:spacing w:after="0" w:line="240" w:lineRule="auto"/>
        <w:jc w:val="both"/>
        <w:rPr>
          <w:rFonts w:ascii="Tahoma" w:hAnsi="Tahoma" w:cs="Tahoma"/>
        </w:rPr>
      </w:pPr>
    </w:p>
    <w:p w14:paraId="41757EB4" w14:textId="746CCEBF" w:rsidR="00764683" w:rsidRPr="004375BE" w:rsidRDefault="00764683">
      <w:pPr>
        <w:spacing w:after="0" w:line="240" w:lineRule="auto"/>
        <w:jc w:val="both"/>
        <w:rPr>
          <w:rFonts w:ascii="Tahoma" w:hAnsi="Tahoma" w:cs="Tahoma"/>
        </w:rPr>
      </w:pPr>
    </w:p>
    <w:p w14:paraId="3E15A9EC" w14:textId="3C6E4B19" w:rsidR="00B462A0" w:rsidRDefault="007513C6">
      <w:pPr>
        <w:spacing w:after="0" w:line="240" w:lineRule="auto"/>
        <w:jc w:val="both"/>
        <w:rPr>
          <w:rFonts w:ascii="Tahoma" w:hAnsi="Tahoma" w:cs="Tahoma"/>
          <w:sz w:val="20"/>
          <w:szCs w:val="20"/>
        </w:rPr>
      </w:pPr>
      <w:r>
        <w:rPr>
          <w:rFonts w:ascii="Tahoma" w:hAnsi="Tahoma" w:cs="Tahoma"/>
          <w:sz w:val="20"/>
          <w:szCs w:val="20"/>
        </w:rPr>
        <w:t xml:space="preserve"> </w:t>
      </w:r>
    </w:p>
    <w:sectPr w:rsidR="00B462A0">
      <w:headerReference w:type="even" r:id="rId8"/>
      <w:headerReference w:type="default" r:id="rId9"/>
      <w:footerReference w:type="even" r:id="rId10"/>
      <w:footerReference w:type="default" r:id="rId11"/>
      <w:headerReference w:type="first" r:id="rId12"/>
      <w:pgSz w:w="12240" w:h="15840" w:code="1"/>
      <w:pgMar w:top="1417" w:right="1701" w:bottom="1417"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B463" w14:textId="77777777" w:rsidR="00EC1C62" w:rsidRDefault="00EC1C62">
      <w:pPr>
        <w:spacing w:after="0" w:line="240" w:lineRule="auto"/>
      </w:pPr>
      <w:r>
        <w:separator/>
      </w:r>
    </w:p>
  </w:endnote>
  <w:endnote w:type="continuationSeparator" w:id="0">
    <w:p w14:paraId="677DDF32" w14:textId="77777777" w:rsidR="00EC1C62" w:rsidRDefault="00EC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B8F4" w14:textId="77777777" w:rsidR="00B462A0" w:rsidRDefault="00B462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A1ED" w14:textId="77777777" w:rsidR="00B462A0" w:rsidRDefault="007513C6">
    <w:pPr>
      <w:spacing w:after="0" w:line="240" w:lineRule="auto"/>
      <w:jc w:val="center"/>
      <w:rPr>
        <w:rFonts w:ascii="Calibri Light" w:hAnsi="Calibri Light"/>
        <w:b/>
        <w:color w:val="00B050"/>
        <w:sz w:val="16"/>
        <w:szCs w:val="16"/>
      </w:rPr>
    </w:pPr>
    <w:r>
      <w:rPr>
        <w:rFonts w:cs="Times New Roman"/>
        <w:b/>
        <w:i/>
        <w:color w:val="00B050"/>
        <w:sz w:val="18"/>
      </w:rPr>
      <w:t>COMUNIDAD CONSTRUYENDO PAZ, EQUIDAD, TRANQUILIDAD, ARMONÍA Y DIGNO EN NUESTRO TERRITORIO.</w:t>
    </w:r>
  </w:p>
  <w:p w14:paraId="0C28FBE9" w14:textId="77777777" w:rsidR="00B462A0" w:rsidRDefault="007513C6">
    <w:pPr>
      <w:tabs>
        <w:tab w:val="center" w:pos="4419"/>
        <w:tab w:val="right" w:pos="8838"/>
      </w:tabs>
      <w:spacing w:after="0" w:line="240" w:lineRule="auto"/>
      <w:jc w:val="center"/>
      <w:rPr>
        <w:rFonts w:cs="Times New Roman"/>
        <w:b/>
        <w:i/>
        <w:color w:val="00B050"/>
        <w:sz w:val="18"/>
        <w:lang w:val="en-US"/>
      </w:rPr>
    </w:pPr>
    <w:r>
      <w:rPr>
        <w:rFonts w:cs="Times New Roman"/>
        <w:b/>
        <w:i/>
        <w:color w:val="00B050"/>
        <w:sz w:val="18"/>
        <w:lang w:val="en-US"/>
      </w:rPr>
      <w:t xml:space="preserve">INFO: 313-8533736, 311-6255769 </w:t>
    </w:r>
  </w:p>
  <w:p w14:paraId="1B54C209" w14:textId="77777777" w:rsidR="00B462A0" w:rsidRDefault="007513C6">
    <w:pPr>
      <w:pStyle w:val="Encabezado"/>
      <w:jc w:val="center"/>
      <w:rPr>
        <w:b/>
        <w:lang w:val="en-US"/>
      </w:rPr>
    </w:pPr>
    <w:r>
      <w:rPr>
        <w:rFonts w:cs="Times New Roman"/>
        <w:b/>
        <w:i/>
        <w:color w:val="00B050"/>
        <w:sz w:val="18"/>
        <w:lang w:val="en-US"/>
      </w:rPr>
      <w:t xml:space="preserve">EMAIL: </w:t>
    </w:r>
    <w:hyperlink r:id="rId1" w:history="1">
      <w:r>
        <w:rPr>
          <w:rFonts w:cs="Times New Roman"/>
          <w:b/>
          <w:i/>
          <w:color w:val="00B050"/>
          <w:sz w:val="18"/>
          <w:u w:val="single"/>
          <w:lang w:val="en-US"/>
        </w:rPr>
        <w:t>resguardosantarosa@gmail.com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1BE3" w14:textId="77777777" w:rsidR="00EC1C62" w:rsidRDefault="00EC1C62">
      <w:pPr>
        <w:spacing w:after="0" w:line="240" w:lineRule="auto"/>
      </w:pPr>
      <w:r>
        <w:separator/>
      </w:r>
    </w:p>
  </w:footnote>
  <w:footnote w:type="continuationSeparator" w:id="0">
    <w:p w14:paraId="2A28E9F4" w14:textId="77777777" w:rsidR="00EC1C62" w:rsidRDefault="00EC1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8494" w14:textId="77777777" w:rsidR="00B462A0" w:rsidRDefault="007513C6">
    <w:pPr>
      <w:pStyle w:val="Encabezado"/>
    </w:pPr>
    <w:r>
      <w:rPr>
        <w:noProof/>
      </w:rPr>
      <w:drawing>
        <wp:anchor distT="0" distB="0" distL="0" distR="0" simplePos="0" relativeHeight="3" behindDoc="1" locked="0" layoutInCell="0" allowOverlap="1" wp14:anchorId="6073F08D" wp14:editId="5AE02969">
          <wp:simplePos x="0" y="0"/>
          <wp:positionH relativeFrom="margin">
            <wp:align>center</wp:align>
          </wp:positionH>
          <wp:positionV relativeFrom="margin">
            <wp:align>center</wp:align>
          </wp:positionV>
          <wp:extent cx="5608954" cy="5835650"/>
          <wp:effectExtent l="0" t="0" r="0" b="0"/>
          <wp:wrapNone/>
          <wp:docPr id="409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a:stretch/>
                </pic:blipFill>
                <pic:spPr>
                  <a:xfrm>
                    <a:off x="0" y="0"/>
                    <a:ext cx="5608954" cy="583565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14" w:type="dxa"/>
      <w:jc w:val="center"/>
      <w:tblLook w:val="04A0" w:firstRow="1" w:lastRow="0" w:firstColumn="1" w:lastColumn="0" w:noHBand="0" w:noVBand="1"/>
    </w:tblPr>
    <w:tblGrid>
      <w:gridCol w:w="1491"/>
      <w:gridCol w:w="8523"/>
    </w:tblGrid>
    <w:tr w:rsidR="00B462A0" w14:paraId="5D0020B6" w14:textId="77777777">
      <w:trPr>
        <w:trHeight w:val="1053"/>
        <w:jc w:val="center"/>
      </w:trPr>
      <w:tc>
        <w:tcPr>
          <w:tcW w:w="1413" w:type="dxa"/>
        </w:tcPr>
        <w:p w14:paraId="058A71EE" w14:textId="77777777" w:rsidR="00B462A0" w:rsidRDefault="007513C6">
          <w:bookmarkStart w:id="0" w:name="_Hlk38470948"/>
          <w:r>
            <w:rPr>
              <w:noProof/>
            </w:rPr>
            <w:drawing>
              <wp:inline distT="0" distB="0" distL="0" distR="0" wp14:anchorId="64A19954" wp14:editId="268412D8">
                <wp:extent cx="809625" cy="842420"/>
                <wp:effectExtent l="0" t="0" r="0" b="0"/>
                <wp:docPr id="409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srcRect/>
                        <a:stretch/>
                      </pic:blipFill>
                      <pic:spPr>
                        <a:xfrm>
                          <a:off x="0" y="0"/>
                          <a:ext cx="809625" cy="842420"/>
                        </a:xfrm>
                        <a:prstGeom prst="rect">
                          <a:avLst/>
                        </a:prstGeom>
                      </pic:spPr>
                    </pic:pic>
                  </a:graphicData>
                </a:graphic>
              </wp:inline>
            </w:drawing>
          </w:r>
        </w:p>
      </w:tc>
      <w:tc>
        <w:tcPr>
          <w:tcW w:w="8601" w:type="dxa"/>
        </w:tcPr>
        <w:p w14:paraId="2B417CEC" w14:textId="77777777" w:rsidR="00B462A0" w:rsidRDefault="007513C6">
          <w:pPr>
            <w:tabs>
              <w:tab w:val="left" w:pos="4536"/>
              <w:tab w:val="left" w:pos="6946"/>
            </w:tabs>
            <w:jc w:val="center"/>
            <w:rPr>
              <w:rFonts w:ascii="Cambria" w:eastAsia="Times New Roman" w:hAnsi="Cambria" w:cs="Arial"/>
              <w:color w:val="00B050"/>
              <w:sz w:val="18"/>
              <w:szCs w:val="18"/>
              <w:lang w:val="es-ES" w:eastAsia="es-ES"/>
            </w:rPr>
          </w:pPr>
          <w:r>
            <w:rPr>
              <w:rFonts w:ascii="Cambria" w:eastAsia="Times New Roman" w:hAnsi="Cambria" w:cs="Arial"/>
              <w:color w:val="00B050"/>
              <w:sz w:val="18"/>
              <w:szCs w:val="18"/>
              <w:lang w:val="es-ES" w:eastAsia="es-ES"/>
            </w:rPr>
            <w:t>RESGUARDO INDÍGENA NONAM SANTA ROSA DE GUAYACAN, RIO, CALIMA</w:t>
          </w:r>
        </w:p>
        <w:p w14:paraId="0A622BD3" w14:textId="77777777" w:rsidR="00B462A0" w:rsidRDefault="007513C6">
          <w:pPr>
            <w:tabs>
              <w:tab w:val="left" w:pos="4536"/>
            </w:tabs>
            <w:jc w:val="center"/>
            <w:rPr>
              <w:rFonts w:ascii="Cambria" w:eastAsia="Times New Roman" w:hAnsi="Cambria" w:cs="Arial"/>
              <w:color w:val="00B050"/>
              <w:sz w:val="18"/>
              <w:szCs w:val="18"/>
              <w:lang w:val="es-ES" w:eastAsia="es-ES"/>
            </w:rPr>
          </w:pPr>
          <w:r>
            <w:rPr>
              <w:rFonts w:ascii="Cambria" w:eastAsia="Times New Roman" w:hAnsi="Cambria" w:cs="Arial"/>
              <w:color w:val="00B050"/>
              <w:sz w:val="18"/>
              <w:szCs w:val="18"/>
              <w:lang w:val="es-ES" w:eastAsia="es-ES"/>
            </w:rPr>
            <w:t>RESOLUCION N°O54 DE JULIO 24 DE 1989.</w:t>
          </w:r>
        </w:p>
        <w:p w14:paraId="7337F911" w14:textId="77777777" w:rsidR="00B462A0" w:rsidRDefault="007513C6">
          <w:pPr>
            <w:tabs>
              <w:tab w:val="left" w:pos="4536"/>
            </w:tabs>
            <w:jc w:val="center"/>
            <w:rPr>
              <w:rFonts w:ascii="Cambria" w:eastAsia="Times New Roman" w:hAnsi="Cambria" w:cs="Arial"/>
              <w:color w:val="00B050"/>
              <w:sz w:val="18"/>
              <w:szCs w:val="18"/>
              <w:lang w:val="es-ES" w:eastAsia="es-ES"/>
            </w:rPr>
          </w:pPr>
          <w:r>
            <w:rPr>
              <w:rFonts w:ascii="Cambria" w:eastAsia="Times New Roman" w:hAnsi="Cambria" w:cs="Arial"/>
              <w:color w:val="00B050"/>
              <w:sz w:val="18"/>
              <w:szCs w:val="18"/>
              <w:lang w:val="es-ES" w:eastAsia="es-ES"/>
            </w:rPr>
            <w:t>NIT: 835000568-0</w:t>
          </w:r>
        </w:p>
        <w:p w14:paraId="455B02F4" w14:textId="77777777" w:rsidR="00B462A0" w:rsidRDefault="007513C6">
          <w:pPr>
            <w:tabs>
              <w:tab w:val="left" w:pos="4536"/>
            </w:tabs>
            <w:jc w:val="center"/>
            <w:rPr>
              <w:rFonts w:ascii="Cambria" w:eastAsia="Times New Roman" w:hAnsi="Cambria" w:cs="Arial"/>
              <w:color w:val="00B050"/>
              <w:sz w:val="18"/>
              <w:szCs w:val="18"/>
              <w:lang w:val="es-ES" w:eastAsia="es-ES"/>
            </w:rPr>
          </w:pPr>
          <w:r>
            <w:rPr>
              <w:rFonts w:ascii="Cambria" w:eastAsia="Times New Roman" w:hAnsi="Cambria" w:cs="Arial"/>
              <w:color w:val="00B050"/>
              <w:sz w:val="18"/>
              <w:szCs w:val="18"/>
              <w:lang w:val="es-ES" w:eastAsia="es-ES"/>
            </w:rPr>
            <w:t>DISTRITO DE BUENAVENTURA _VALLE DEL CAUCA _ COLOMBIA</w:t>
          </w:r>
        </w:p>
        <w:p w14:paraId="4F8D1532" w14:textId="77777777" w:rsidR="00B462A0" w:rsidRDefault="007513C6">
          <w:pPr>
            <w:jc w:val="center"/>
            <w:rPr>
              <w:rFonts w:ascii="Cambria" w:eastAsia="Times New Roman" w:hAnsi="Cambria" w:cs="Arial"/>
              <w:color w:val="00B050"/>
              <w:sz w:val="14"/>
              <w:szCs w:val="14"/>
              <w:lang w:val="es-ES" w:eastAsia="es-ES"/>
            </w:rPr>
          </w:pPr>
          <w:r>
            <w:rPr>
              <w:rFonts w:ascii="Algerian" w:hAnsi="Algerian" w:cs="Times New Roman"/>
              <w:color w:val="00B050"/>
              <w:sz w:val="14"/>
              <w:szCs w:val="14"/>
              <w:lang w:val="es-ES"/>
            </w:rPr>
            <w:t>UNIDAD, TERRITORIO, AUTONOMÍA y Cultura</w:t>
          </w:r>
        </w:p>
        <w:p w14:paraId="7272EEBC" w14:textId="77777777" w:rsidR="00B462A0" w:rsidRDefault="007513C6">
          <w:pPr>
            <w:jc w:val="center"/>
            <w:rPr>
              <w:rFonts w:ascii="Calibri Light" w:hAnsi="Calibri Light" w:cs="Times New Roman"/>
              <w:b/>
              <w:bCs/>
              <w:color w:val="00B050"/>
              <w:sz w:val="14"/>
              <w:szCs w:val="14"/>
            </w:rPr>
          </w:pPr>
          <w:r>
            <w:rPr>
              <w:rFonts w:ascii="Calibri Light" w:hAnsi="Calibri Light" w:cs="Times New Roman"/>
              <w:b/>
              <w:bCs/>
              <w:color w:val="00B050"/>
              <w:sz w:val="14"/>
              <w:szCs w:val="14"/>
            </w:rPr>
            <w:t xml:space="preserve">      RESGUARDO HUMANITARIO Y BIODIVERSO SANTA ROSA DE GUAYACAN DECLARADO Y</w:t>
          </w:r>
        </w:p>
        <w:p w14:paraId="3E3D9EC1" w14:textId="77777777" w:rsidR="00B462A0" w:rsidRDefault="007513C6">
          <w:pPr>
            <w:jc w:val="center"/>
            <w:rPr>
              <w:rFonts w:ascii="Calibri Light" w:hAnsi="Calibri Light" w:cs="Times New Roman"/>
              <w:b/>
              <w:color w:val="00B050"/>
              <w:sz w:val="16"/>
              <w:szCs w:val="16"/>
            </w:rPr>
          </w:pPr>
          <w:r>
            <w:rPr>
              <w:rFonts w:ascii="Calibri Light" w:hAnsi="Calibri Light" w:cs="Times New Roman"/>
              <w:b/>
              <w:bCs/>
              <w:color w:val="00B050"/>
              <w:sz w:val="14"/>
              <w:szCs w:val="14"/>
            </w:rPr>
            <w:t xml:space="preserve"> APROBADO EL 3 DE JUNIO DE 2011, POR LA COMISIÓN INTERAMERICANA DE DERECHO HUMANO CIDH</w:t>
          </w:r>
        </w:p>
      </w:tc>
    </w:tr>
  </w:tbl>
  <w:bookmarkEnd w:id="0"/>
  <w:p w14:paraId="68F3D4B6" w14:textId="77777777" w:rsidR="00B462A0" w:rsidRDefault="007513C6">
    <w:pPr>
      <w:pStyle w:val="Encabezado"/>
    </w:pPr>
    <w:r>
      <w:rPr>
        <w:noProof/>
      </w:rPr>
      <w:drawing>
        <wp:anchor distT="0" distB="0" distL="0" distR="0" simplePos="0" relativeHeight="4" behindDoc="1" locked="0" layoutInCell="0" allowOverlap="1" wp14:anchorId="33D3AE74" wp14:editId="5AD864A4">
          <wp:simplePos x="0" y="0"/>
          <wp:positionH relativeFrom="margin">
            <wp:align>center</wp:align>
          </wp:positionH>
          <wp:positionV relativeFrom="margin">
            <wp:align>center</wp:align>
          </wp:positionV>
          <wp:extent cx="5608954" cy="5835650"/>
          <wp:effectExtent l="0" t="0" r="0" b="0"/>
          <wp:wrapNone/>
          <wp:docPr id="409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 cstate="print">
                    <a:lum bright="70000" contrast="-70000"/>
                  </a:blip>
                  <a:srcRect/>
                  <a:stretch/>
                </pic:blipFill>
                <pic:spPr>
                  <a:xfrm>
                    <a:off x="0" y="0"/>
                    <a:ext cx="5608954" cy="583565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4565" w14:textId="77777777" w:rsidR="00B462A0" w:rsidRDefault="007513C6">
    <w:pPr>
      <w:pStyle w:val="Encabezado"/>
    </w:pPr>
    <w:r>
      <w:rPr>
        <w:noProof/>
      </w:rPr>
      <w:drawing>
        <wp:anchor distT="0" distB="0" distL="0" distR="0" simplePos="0" relativeHeight="2" behindDoc="1" locked="0" layoutInCell="0" allowOverlap="1" wp14:anchorId="3A99D2E0" wp14:editId="3A3BB969">
          <wp:simplePos x="0" y="0"/>
          <wp:positionH relativeFrom="margin">
            <wp:align>center</wp:align>
          </wp:positionH>
          <wp:positionV relativeFrom="margin">
            <wp:align>center</wp:align>
          </wp:positionV>
          <wp:extent cx="5608954" cy="5835650"/>
          <wp:effectExtent l="0" t="0" r="0" b="0"/>
          <wp:wrapNone/>
          <wp:docPr id="410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 cstate="print">
                    <a:lum bright="70000" contrast="-70000"/>
                  </a:blip>
                  <a:srcRect/>
                  <a:stretch/>
                </pic:blipFill>
                <pic:spPr>
                  <a:xfrm>
                    <a:off x="0" y="0"/>
                    <a:ext cx="5608954" cy="5835650"/>
                  </a:xfrm>
                  <a:prstGeom prst="rect">
                    <a:avLst/>
                  </a:prstGeom>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A0"/>
    <w:rsid w:val="000063AF"/>
    <w:rsid w:val="00021D2C"/>
    <w:rsid w:val="000362FB"/>
    <w:rsid w:val="00104736"/>
    <w:rsid w:val="001353F6"/>
    <w:rsid w:val="002B2A69"/>
    <w:rsid w:val="002E7956"/>
    <w:rsid w:val="00340651"/>
    <w:rsid w:val="003668C0"/>
    <w:rsid w:val="00382AB2"/>
    <w:rsid w:val="004375BE"/>
    <w:rsid w:val="004718B1"/>
    <w:rsid w:val="004A45C1"/>
    <w:rsid w:val="00527F15"/>
    <w:rsid w:val="005A612E"/>
    <w:rsid w:val="005B597A"/>
    <w:rsid w:val="006075DB"/>
    <w:rsid w:val="0068019A"/>
    <w:rsid w:val="006E43FC"/>
    <w:rsid w:val="007401B6"/>
    <w:rsid w:val="007411E7"/>
    <w:rsid w:val="007437BF"/>
    <w:rsid w:val="007513C6"/>
    <w:rsid w:val="00764683"/>
    <w:rsid w:val="007E179C"/>
    <w:rsid w:val="00822346"/>
    <w:rsid w:val="0082245F"/>
    <w:rsid w:val="0082387B"/>
    <w:rsid w:val="00823A07"/>
    <w:rsid w:val="0084767B"/>
    <w:rsid w:val="009B2BDA"/>
    <w:rsid w:val="009E21A3"/>
    <w:rsid w:val="00A60413"/>
    <w:rsid w:val="00AD0C61"/>
    <w:rsid w:val="00B462A0"/>
    <w:rsid w:val="00CF16F1"/>
    <w:rsid w:val="00D45162"/>
    <w:rsid w:val="00DE073F"/>
    <w:rsid w:val="00EC1C62"/>
    <w:rsid w:val="00EC41C0"/>
    <w:rsid w:val="00F91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99F0"/>
  <w15:docId w15:val="{E9134F7B-14EA-B448-BD3A-0ACF2FB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semiHidden/>
    <w:unhideWhenUsed/>
    <w:qFormat/>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Pr>
      <w:rFonts w:ascii="Times New Roman" w:eastAsia="Times New Roman" w:hAnsi="Times New Roman" w:cs="Times New Roman"/>
      <w:b/>
      <w:bCs/>
      <w:sz w:val="20"/>
      <w:szCs w:val="20"/>
      <w:lang w:eastAsia="es-CO"/>
    </w:rPr>
  </w:style>
  <w:style w:type="character" w:styleId="Hipervnculo">
    <w:name w:val="Hyperlink"/>
    <w:basedOn w:val="Fuentedeprrafopredeter"/>
    <w:uiPriority w:val="99"/>
    <w:rPr>
      <w:color w:val="0563C1"/>
      <w:u w:val="single"/>
    </w:rPr>
  </w:style>
  <w:style w:type="character" w:customStyle="1" w:styleId="Mencinsinresolver1">
    <w:name w:val="Mención sin resolver1"/>
    <w:basedOn w:val="Fuentedeprrafopredeter"/>
    <w:uiPriority w:val="99"/>
    <w:rPr>
      <w:color w:val="605E5C"/>
      <w:shd w:val="clear" w:color="auto" w:fill="E1DFDD"/>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057198">
      <w:bodyDiv w:val="1"/>
      <w:marLeft w:val="0"/>
      <w:marRight w:val="0"/>
      <w:marTop w:val="0"/>
      <w:marBottom w:val="0"/>
      <w:divBdr>
        <w:top w:val="none" w:sz="0" w:space="0" w:color="auto"/>
        <w:left w:val="none" w:sz="0" w:space="0" w:color="auto"/>
        <w:bottom w:val="none" w:sz="0" w:space="0" w:color="auto"/>
        <w:right w:val="none" w:sz="0" w:space="0" w:color="auto"/>
      </w:divBdr>
    </w:div>
    <w:div w:id="163830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microsoft.com/office/2020/10/relationships/intelligence" Target="intelligence2.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hyperlink" Target="mailto:resguardosantarosa@gmai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2.jpeg"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8FAA-494F-4712-BBD4-4EF7BD71BF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2722</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LEONARDO VIDAL BERNAL</dc:creator>
  <cp:lastModifiedBy>Santiago Mera</cp:lastModifiedBy>
  <cp:revision>2</cp:revision>
  <dcterms:created xsi:type="dcterms:W3CDTF">2023-12-19T00:08:00Z</dcterms:created>
  <dcterms:modified xsi:type="dcterms:W3CDTF">2023-12-19T00:08:00Z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e5ae368a9b5f4239b6883f374758e485</vt:lpwstr>
  </property>
</Properties>
</file>